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4248"/>
        <w:gridCol w:w="6930"/>
      </w:tblGrid>
      <w:tr w:rsidR="00552A7E" w:rsidRPr="00552A7E" w:rsidTr="00552A7E">
        <w:trPr>
          <w:trHeight w:val="2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7E" w:rsidRPr="00552A7E" w:rsidRDefault="00552A7E" w:rsidP="00552A7E">
            <w:pPr>
              <w:rPr>
                <w:rFonts w:asciiTheme="majorHAnsi" w:hAnsiTheme="majorHAnsi"/>
                <w:b/>
              </w:rPr>
            </w:pPr>
            <w:r w:rsidRPr="00552A7E">
              <w:rPr>
                <w:rFonts w:asciiTheme="majorHAnsi" w:hAnsiTheme="majorHAnsi"/>
                <w:b/>
              </w:rPr>
              <w:t>Program</w:t>
            </w:r>
            <w:r w:rsidRPr="00552A7E">
              <w:rPr>
                <w:rFonts w:asciiTheme="majorHAnsi" w:hAnsiTheme="majorHAnsi"/>
              </w:rPr>
              <w:t xml:space="preserve">: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:rsidR="00552A7E" w:rsidRPr="00552A7E" w:rsidRDefault="00552A7E" w:rsidP="00552A7E"/>
        </w:tc>
      </w:tr>
      <w:tr w:rsidR="00552A7E" w:rsidRPr="00552A7E" w:rsidTr="00552A7E">
        <w:trPr>
          <w:trHeight w:val="24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7E" w:rsidRPr="00552A7E" w:rsidRDefault="00552A7E" w:rsidP="00552A7E">
            <w:pPr>
              <w:rPr>
                <w:rFonts w:asciiTheme="majorHAnsi" w:hAnsiTheme="majorHAnsi"/>
                <w:b/>
              </w:rPr>
            </w:pPr>
            <w:r w:rsidRPr="00552A7E">
              <w:rPr>
                <w:rFonts w:asciiTheme="majorHAnsi" w:hAnsiTheme="majorHAnsi"/>
                <w:b/>
              </w:rPr>
              <w:t>Department/Program Mission Statement: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:rsidR="00552A7E" w:rsidRPr="00552A7E" w:rsidRDefault="00552A7E" w:rsidP="00552A7E"/>
        </w:tc>
      </w:tr>
      <w:tr w:rsidR="00552A7E" w:rsidRPr="00552A7E" w:rsidTr="00552A7E">
        <w:trPr>
          <w:trHeight w:val="24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7E" w:rsidRPr="00552A7E" w:rsidRDefault="00552A7E" w:rsidP="00552A7E">
            <w:pPr>
              <w:rPr>
                <w:rFonts w:asciiTheme="majorHAnsi" w:hAnsiTheme="majorHAnsi"/>
                <w:b/>
              </w:rPr>
            </w:pPr>
            <w:r w:rsidRPr="00552A7E">
              <w:rPr>
                <w:rFonts w:asciiTheme="majorHAnsi" w:hAnsiTheme="majorHAnsi"/>
                <w:b/>
              </w:rPr>
              <w:t>Person Responsible for Assessment Plan</w:t>
            </w:r>
            <w:r w:rsidRPr="00552A7E">
              <w:rPr>
                <w:rFonts w:asciiTheme="majorHAnsi" w:hAnsi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0" wp14:anchorId="4B0E81B2" wp14:editId="06926A7A">
                      <wp:simplePos x="0" y="0"/>
                      <wp:positionH relativeFrom="page">
                        <wp:posOffset>-1600200</wp:posOffset>
                      </wp:positionH>
                      <wp:positionV relativeFrom="page">
                        <wp:posOffset>-4255135</wp:posOffset>
                      </wp:positionV>
                      <wp:extent cx="1371600" cy="685800"/>
                      <wp:effectExtent l="1270" t="6350" r="8255" b="31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2A7E" w:rsidRPr="000660FC" w:rsidRDefault="00552A7E" w:rsidP="00552A7E">
                                  <w:pPr>
                                    <w:tabs>
                                      <w:tab w:val="left" w:pos="2880"/>
                                      <w:tab w:val="left" w:pos="3600"/>
                                      <w:tab w:val="left" w:pos="5040"/>
                                      <w:tab w:val="left" w:pos="8640"/>
                                    </w:tabs>
                                    <w:spacing w:line="300" w:lineRule="exact"/>
                                    <w:jc w:val="center"/>
                                    <w:rPr>
                                      <w:rFonts w:ascii="Garamond" w:hAnsi="Garamond"/>
                                      <w:b/>
                                      <w:smallCaps/>
                                      <w:sz w:val="28"/>
                                      <w:szCs w:val="28"/>
                                    </w:rPr>
                                  </w:pPr>
                                  <w:r w:rsidRPr="000660FC">
                                    <w:rPr>
                                      <w:rFonts w:ascii="Garamond" w:hAnsi="Garamond"/>
                                      <w:b/>
                                      <w:smallCaps/>
                                      <w:color w:val="000080"/>
                                      <w:sz w:val="28"/>
                                      <w:szCs w:val="28"/>
                                    </w:rPr>
                                    <w:t>Assessment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mallCaps/>
                                      <w:color w:val="000080"/>
                                      <w:sz w:val="28"/>
                                      <w:szCs w:val="28"/>
                                    </w:rPr>
                                    <w:t xml:space="preserve"> Plan</w:t>
                                  </w:r>
                                </w:p>
                                <w:p w:rsidR="00552A7E" w:rsidRPr="000660FC" w:rsidRDefault="00552A7E" w:rsidP="00552A7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660FC">
                                    <w:rPr>
                                      <w:rFonts w:ascii="Garamond" w:hAnsi="Garamond"/>
                                      <w:b/>
                                      <w:smallCaps/>
                                      <w:color w:val="000080"/>
                                      <w:sz w:val="28"/>
                                      <w:szCs w:val="28"/>
                                    </w:rPr>
                                    <w:t>Matrix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E81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126pt;margin-top:-335.05pt;width:10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KqkgIAACwFAAAOAAAAZHJzL2Uyb0RvYy54bWysVNuO2yAQfa/Uf0C8Z21nnYutdVZ7aapK&#10;24u02w8gGMeoGCiQ2NtV/70DONmkfamq+gEDM5yZM3Pg6nroBNozY7mSFc4uUoyYpKrmclvhr0/r&#10;yRIj64isiVCSVfiZWXy9evvmqtclm6pWiZoZBCDSlr2ucOucLpPE0pZ1xF4ozSQYG2U64mBptklt&#10;SA/onUimaTpPemVqbRRl1sLufTTiVcBvGkbd56axzCFRYcjNhdGEcePHZHVFyq0huuV0TIP8QxYd&#10;4RKCHqHuiSNoZ/gfUB2nRlnVuAuqukQ1DacscAA2Wfobm8eWaBa4QHGsPpbJ/j9Y+mn/xSBeV/gS&#10;I0k6aNETGxy6VQO69NXptS3B6VGDmxtgG7ocmFr9oOg3i6S6a4ncshtjVN8yUkN2mT+ZnByNONaD&#10;bPqPqoYwZOdUABoa0/nSQTEQoEOXno+d8alQH/Jykc1TMFGwzZezJcx9CFIeTmtj3XumOuQnFTbQ&#10;+YBO9g/WRdeDiw9mleD1mgsRFma7uRMG7QmoZB2+eFbolsTdQzgbXUPoMwwhPZJUHjOGizvAABLw&#10;Ns8lSOKlyKZ5ejstJuv5cjHJ1/lsUizS5STNittinuZFfr/+6TPI8rLldc3kA5fsIM8s/7v2jxcl&#10;CisIFPUVLmbTWSB3lv1Ia+Sa+m+s75lbxx3cVsG7CkMHRidS+q6/kzXQJqUjXMR5cp5+KBnU4PAP&#10;VQka8bKIAnHDZgAUL5yNqp9BLUZBM6Hv8MTApFXmB0Y9XNcK2+87YhhG4oMExRVZnvv7HRb5bDGF&#10;hTm1bE4tRFKAqrDDKE7vXHwTdtrwbQuRosalugGVNjwI6DUroOAXcCUDmfH58Hf+dB28Xh+51S8A&#10;AAD//wMAUEsDBBQABgAIAAAAIQA2viBx4QAAAA4BAAAPAAAAZHJzL2Rvd25yZXYueG1sTE9NT4NA&#10;EL2b+B82Y+LF0IU1RUJZGtPowURNRHtfYAQqO0vYbYv/3vGktzfzXt5HsV3sKE44+8GRhmQVg0Bq&#10;XDtQp+Hj/THKQPhgqDWjI9TwjR625eVFYfLWnekNT1XoBJuQz42GPoQpl9I3PVrjV25CYu7TzdYE&#10;PudOtrM5s7kdpYrjVFozECf0ZsJdj81XdbSc+7Bk075+3h2eqpv6oF5peMlI6+ur5X4DIuAS/sTw&#10;W5+rQ8mdanek1otRQ6TWiscERuldnIBgTXSb8qtmsE5VArIs5P8Z5Q8AAAD//wMAUEsBAi0AFAAG&#10;AAgAAAAhALaDOJL+AAAA4QEAABMAAAAAAAAAAAAAAAAAAAAAAFtDb250ZW50X1R5cGVzXS54bWxQ&#10;SwECLQAUAAYACAAAACEAOP0h/9YAAACUAQAACwAAAAAAAAAAAAAAAAAvAQAAX3JlbHMvLnJlbHNQ&#10;SwECLQAUAAYACAAAACEA8geyqpICAAAsBQAADgAAAAAAAAAAAAAAAAAuAgAAZHJzL2Uyb0RvYy54&#10;bWxQSwECLQAUAAYACAAAACEANr4gceEAAAAOAQAADwAAAAAAAAAAAAAAAADsBAAAZHJzL2Rvd25y&#10;ZXYueG1sUEsFBgAAAAAEAAQA8wAAAPoFAAAAAA==&#10;" o:allowoverlap="f" stroked="f">
                      <v:fill opacity="0"/>
                      <v:textbox>
                        <w:txbxContent>
                          <w:p w:rsidR="00552A7E" w:rsidRPr="000660FC" w:rsidRDefault="00552A7E" w:rsidP="00552A7E">
                            <w:pPr>
                              <w:tabs>
                                <w:tab w:val="left" w:pos="2880"/>
                                <w:tab w:val="left" w:pos="3600"/>
                                <w:tab w:val="left" w:pos="5040"/>
                                <w:tab w:val="left" w:pos="8640"/>
                              </w:tabs>
                              <w:spacing w:line="300" w:lineRule="exact"/>
                              <w:jc w:val="center"/>
                              <w:rPr>
                                <w:rFonts w:ascii="Garamond" w:hAnsi="Garamond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0660FC">
                              <w:rPr>
                                <w:rFonts w:ascii="Garamond" w:hAnsi="Garamond"/>
                                <w:b/>
                                <w:smallCaps/>
                                <w:color w:val="000080"/>
                                <w:sz w:val="28"/>
                                <w:szCs w:val="28"/>
                              </w:rPr>
                              <w:t>Assessment</w:t>
                            </w:r>
                            <w:r>
                              <w:rPr>
                                <w:rFonts w:ascii="Garamond" w:hAnsi="Garamond"/>
                                <w:b/>
                                <w:smallCaps/>
                                <w:color w:val="000080"/>
                                <w:sz w:val="28"/>
                                <w:szCs w:val="28"/>
                              </w:rPr>
                              <w:t xml:space="preserve"> Plan</w:t>
                            </w:r>
                          </w:p>
                          <w:p w:rsidR="00552A7E" w:rsidRPr="000660FC" w:rsidRDefault="00552A7E" w:rsidP="00552A7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60FC">
                              <w:rPr>
                                <w:rFonts w:ascii="Garamond" w:hAnsi="Garamond"/>
                                <w:b/>
                                <w:smallCaps/>
                                <w:color w:val="000080"/>
                                <w:sz w:val="28"/>
                                <w:szCs w:val="28"/>
                              </w:rPr>
                              <w:t>Matrix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:rsidR="00552A7E" w:rsidRPr="00552A7E" w:rsidRDefault="00552A7E" w:rsidP="00552A7E"/>
        </w:tc>
      </w:tr>
      <w:tr w:rsidR="00552A7E" w:rsidRPr="00552A7E" w:rsidTr="00552A7E">
        <w:trPr>
          <w:trHeight w:val="24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A7E" w:rsidRPr="00552A7E" w:rsidRDefault="00552A7E" w:rsidP="00552A7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Date: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:rsidR="00552A7E" w:rsidRPr="00552A7E" w:rsidRDefault="00552A7E" w:rsidP="00552A7E"/>
        </w:tc>
      </w:tr>
    </w:tbl>
    <w:p w:rsidR="00F14FC9" w:rsidRDefault="00F14FC9"/>
    <w:p w:rsidR="00552A7E" w:rsidRDefault="00F73358">
      <w:r>
        <w:rPr>
          <w:noProof/>
        </w:rPr>
        <w:drawing>
          <wp:inline distT="0" distB="0" distL="0" distR="0" wp14:anchorId="5E86FC57" wp14:editId="7B8B86AB">
            <wp:extent cx="1885950" cy="640533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clgo_stkblksc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697" cy="66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A7E" w:rsidRDefault="00552A7E"/>
    <w:p w:rsidR="00552A7E" w:rsidRDefault="00552A7E"/>
    <w:p w:rsidR="00552A7E" w:rsidRDefault="00552A7E"/>
    <w:p w:rsidR="00F73358" w:rsidRDefault="00F73358"/>
    <w:p w:rsidR="00F73358" w:rsidRDefault="00F73358"/>
    <w:p w:rsidR="00F73358" w:rsidRDefault="00F73358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76"/>
        <w:gridCol w:w="2876"/>
        <w:gridCol w:w="2876"/>
        <w:gridCol w:w="2876"/>
        <w:gridCol w:w="2876"/>
      </w:tblGrid>
      <w:tr w:rsidR="00552A7E" w:rsidRPr="00552A7E" w:rsidTr="00552A7E">
        <w:trPr>
          <w:trHeight w:val="890"/>
          <w:tblHeader/>
        </w:trPr>
        <w:tc>
          <w:tcPr>
            <w:tcW w:w="1000" w:type="pct"/>
            <w:shd w:val="clear" w:color="auto" w:fill="595959" w:themeFill="text1" w:themeFillTint="A6"/>
          </w:tcPr>
          <w:p w:rsidR="00552A7E" w:rsidRPr="00552A7E" w:rsidRDefault="006C5ED0" w:rsidP="00552A7E">
            <w:pPr>
              <w:spacing w:after="160" w:line="259" w:lineRule="auto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 xml:space="preserve">Student Learning </w:t>
            </w:r>
            <w:r w:rsidR="00552A7E" w:rsidRPr="00552A7E">
              <w:rPr>
                <w:rFonts w:asciiTheme="majorHAnsi" w:hAnsiTheme="majorHAnsi"/>
                <w:b/>
                <w:color w:val="FFFFFF" w:themeColor="background1"/>
              </w:rPr>
              <w:t>Outcomes</w:t>
            </w:r>
          </w:p>
          <w:p w:rsidR="00552A7E" w:rsidRPr="00552A7E" w:rsidRDefault="00552A7E" w:rsidP="006C5ED0">
            <w:pPr>
              <w:spacing w:after="160" w:line="259" w:lineRule="auto"/>
              <w:rPr>
                <w:rFonts w:asciiTheme="majorHAnsi" w:hAnsiTheme="majorHAnsi"/>
                <w:i/>
                <w:color w:val="FFFFFF" w:themeColor="background1"/>
              </w:rPr>
            </w:pPr>
            <w:r w:rsidRPr="00552A7E">
              <w:rPr>
                <w:rFonts w:asciiTheme="majorHAnsi" w:hAnsiTheme="majorHAnsi"/>
                <w:i/>
                <w:color w:val="FFFFFF" w:themeColor="background1"/>
              </w:rPr>
              <w:t xml:space="preserve">What are </w:t>
            </w:r>
            <w:r w:rsidR="006C5ED0">
              <w:rPr>
                <w:rFonts w:asciiTheme="majorHAnsi" w:hAnsiTheme="majorHAnsi"/>
                <w:i/>
                <w:color w:val="FFFFFF" w:themeColor="background1"/>
              </w:rPr>
              <w:t>students expected to learn</w:t>
            </w:r>
            <w:r w:rsidRPr="00552A7E">
              <w:rPr>
                <w:rFonts w:asciiTheme="majorHAnsi" w:hAnsiTheme="majorHAnsi"/>
                <w:i/>
                <w:color w:val="FFFFFF" w:themeColor="background1"/>
              </w:rPr>
              <w:t>?</w:t>
            </w:r>
          </w:p>
        </w:tc>
        <w:tc>
          <w:tcPr>
            <w:tcW w:w="1000" w:type="pct"/>
            <w:shd w:val="clear" w:color="auto" w:fill="595959" w:themeFill="text1" w:themeFillTint="A6"/>
          </w:tcPr>
          <w:p w:rsidR="00552A7E" w:rsidRPr="00552A7E" w:rsidRDefault="00552A7E" w:rsidP="00552A7E">
            <w:pPr>
              <w:spacing w:after="160" w:line="259" w:lineRule="auto"/>
              <w:rPr>
                <w:rFonts w:asciiTheme="majorHAnsi" w:hAnsiTheme="majorHAnsi"/>
                <w:b/>
                <w:color w:val="FFFFFF" w:themeColor="background1"/>
              </w:rPr>
            </w:pPr>
            <w:r w:rsidRPr="00552A7E">
              <w:rPr>
                <w:rFonts w:asciiTheme="majorHAnsi" w:hAnsiTheme="majorHAnsi"/>
                <w:b/>
                <w:color w:val="FFFFFF" w:themeColor="background1"/>
              </w:rPr>
              <w:t>Assessment Methods/ Measures</w:t>
            </w:r>
          </w:p>
          <w:p w:rsidR="00552A7E" w:rsidRPr="00552A7E" w:rsidRDefault="00552A7E" w:rsidP="00552A7E">
            <w:pPr>
              <w:spacing w:after="160" w:line="259" w:lineRule="auto"/>
              <w:rPr>
                <w:rFonts w:asciiTheme="majorHAnsi" w:hAnsiTheme="majorHAnsi"/>
                <w:i/>
                <w:color w:val="FFFFFF" w:themeColor="background1"/>
              </w:rPr>
            </w:pPr>
            <w:r w:rsidRPr="00552A7E">
              <w:rPr>
                <w:rFonts w:asciiTheme="majorHAnsi" w:hAnsiTheme="majorHAnsi"/>
                <w:i/>
                <w:color w:val="FFFFFF" w:themeColor="background1"/>
              </w:rPr>
              <w:t>How and when will the data be collected? What students will be assessed?</w:t>
            </w:r>
          </w:p>
        </w:tc>
        <w:tc>
          <w:tcPr>
            <w:tcW w:w="1000" w:type="pct"/>
            <w:shd w:val="clear" w:color="auto" w:fill="595959" w:themeFill="text1" w:themeFillTint="A6"/>
          </w:tcPr>
          <w:p w:rsidR="00552A7E" w:rsidRPr="00552A7E" w:rsidRDefault="00552A7E" w:rsidP="00552A7E">
            <w:pPr>
              <w:spacing w:after="160" w:line="259" w:lineRule="auto"/>
              <w:rPr>
                <w:rFonts w:asciiTheme="majorHAnsi" w:hAnsiTheme="majorHAnsi"/>
                <w:b/>
                <w:color w:val="FFFFFF" w:themeColor="background1"/>
              </w:rPr>
            </w:pPr>
            <w:r w:rsidRPr="00552A7E">
              <w:rPr>
                <w:rFonts w:asciiTheme="majorHAnsi" w:hAnsiTheme="majorHAnsi"/>
                <w:b/>
                <w:color w:val="FFFFFF" w:themeColor="background1"/>
              </w:rPr>
              <w:t>Set Performance Target/Benchmark</w:t>
            </w:r>
          </w:p>
          <w:p w:rsidR="00552A7E" w:rsidRPr="00552A7E" w:rsidRDefault="00552A7E" w:rsidP="00552A7E">
            <w:pPr>
              <w:spacing w:after="160" w:line="259" w:lineRule="auto"/>
              <w:rPr>
                <w:rFonts w:asciiTheme="majorHAnsi" w:hAnsiTheme="majorHAnsi"/>
                <w:i/>
                <w:color w:val="FFFFFF" w:themeColor="background1"/>
              </w:rPr>
            </w:pPr>
            <w:r w:rsidRPr="00552A7E">
              <w:rPr>
                <w:rFonts w:asciiTheme="majorHAnsi" w:hAnsiTheme="majorHAnsi"/>
                <w:i/>
                <w:color w:val="FFFFFF" w:themeColor="background1"/>
              </w:rPr>
              <w:t>How well should students be able to do on the assessment?</w:t>
            </w:r>
          </w:p>
        </w:tc>
        <w:tc>
          <w:tcPr>
            <w:tcW w:w="1000" w:type="pct"/>
            <w:shd w:val="clear" w:color="auto" w:fill="595959" w:themeFill="text1" w:themeFillTint="A6"/>
          </w:tcPr>
          <w:p w:rsidR="00552A7E" w:rsidRPr="00552A7E" w:rsidRDefault="00552A7E" w:rsidP="00552A7E">
            <w:pPr>
              <w:spacing w:after="160" w:line="259" w:lineRule="auto"/>
              <w:rPr>
                <w:rFonts w:asciiTheme="majorHAnsi" w:hAnsiTheme="majorHAnsi"/>
                <w:b/>
                <w:color w:val="FFFFFF" w:themeColor="background1"/>
              </w:rPr>
            </w:pPr>
            <w:r w:rsidRPr="00552A7E">
              <w:rPr>
                <w:rFonts w:asciiTheme="majorHAnsi" w:hAnsiTheme="majorHAnsi"/>
                <w:b/>
                <w:color w:val="FFFFFF" w:themeColor="background1"/>
              </w:rPr>
              <w:t>Data and Interpretation of Results/Findings</w:t>
            </w:r>
          </w:p>
          <w:p w:rsidR="00552A7E" w:rsidRPr="00552A7E" w:rsidRDefault="00552A7E" w:rsidP="00927521">
            <w:pPr>
              <w:spacing w:after="160" w:line="259" w:lineRule="auto"/>
              <w:rPr>
                <w:rFonts w:asciiTheme="majorHAnsi" w:hAnsiTheme="majorHAnsi"/>
                <w:i/>
                <w:color w:val="FFFFFF" w:themeColor="background1"/>
              </w:rPr>
            </w:pPr>
            <w:r w:rsidRPr="00552A7E">
              <w:rPr>
                <w:rFonts w:asciiTheme="majorHAnsi" w:hAnsiTheme="majorHAnsi"/>
                <w:i/>
                <w:color w:val="FFFFFF" w:themeColor="background1"/>
              </w:rPr>
              <w:t>What do</w:t>
            </w:r>
            <w:bookmarkStart w:id="0" w:name="_GoBack"/>
            <w:bookmarkEnd w:id="0"/>
            <w:r w:rsidRPr="00552A7E">
              <w:rPr>
                <w:rFonts w:asciiTheme="majorHAnsi" w:hAnsiTheme="majorHAnsi"/>
                <w:i/>
                <w:color w:val="FFFFFF" w:themeColor="background1"/>
              </w:rPr>
              <w:t xml:space="preserve"> the data show?</w:t>
            </w:r>
          </w:p>
        </w:tc>
        <w:tc>
          <w:tcPr>
            <w:tcW w:w="1000" w:type="pct"/>
            <w:shd w:val="clear" w:color="auto" w:fill="595959" w:themeFill="text1" w:themeFillTint="A6"/>
          </w:tcPr>
          <w:p w:rsidR="00552A7E" w:rsidRPr="00552A7E" w:rsidRDefault="00552A7E" w:rsidP="00552A7E">
            <w:pPr>
              <w:spacing w:after="160" w:line="259" w:lineRule="auto"/>
              <w:rPr>
                <w:rFonts w:asciiTheme="majorHAnsi" w:hAnsiTheme="majorHAnsi"/>
                <w:b/>
                <w:color w:val="FFFFFF" w:themeColor="background1"/>
              </w:rPr>
            </w:pPr>
            <w:r w:rsidRPr="00552A7E">
              <w:rPr>
                <w:rFonts w:asciiTheme="majorHAnsi" w:hAnsiTheme="majorHAnsi"/>
                <w:b/>
                <w:color w:val="FFFFFF" w:themeColor="background1"/>
              </w:rPr>
              <w:t xml:space="preserve">Use of Results </w:t>
            </w:r>
          </w:p>
          <w:p w:rsidR="00552A7E" w:rsidRPr="00552A7E" w:rsidRDefault="00552A7E" w:rsidP="00552A7E">
            <w:pPr>
              <w:spacing w:after="160" w:line="259" w:lineRule="auto"/>
              <w:rPr>
                <w:rFonts w:asciiTheme="majorHAnsi" w:hAnsiTheme="majorHAnsi"/>
                <w:i/>
                <w:color w:val="FFFFFF" w:themeColor="background1"/>
              </w:rPr>
            </w:pPr>
            <w:r w:rsidRPr="00552A7E">
              <w:rPr>
                <w:rFonts w:asciiTheme="majorHAnsi" w:hAnsiTheme="majorHAnsi"/>
                <w:i/>
                <w:color w:val="FFFFFF" w:themeColor="background1"/>
              </w:rPr>
              <w:t>What changes were made after reviewing the results? How will you follow-up to measure improvement?</w:t>
            </w:r>
          </w:p>
        </w:tc>
      </w:tr>
      <w:tr w:rsidR="00552A7E" w:rsidRPr="00F73358" w:rsidTr="00AE52DE">
        <w:trPr>
          <w:trHeight w:val="434"/>
        </w:trPr>
        <w:tc>
          <w:tcPr>
            <w:tcW w:w="5000" w:type="pct"/>
            <w:gridSpan w:val="5"/>
            <w:shd w:val="clear" w:color="auto" w:fill="F2F2F2"/>
            <w:tcMar>
              <w:left w:w="29" w:type="dxa"/>
            </w:tcMar>
          </w:tcPr>
          <w:p w:rsidR="00552A7E" w:rsidRPr="00F73358" w:rsidRDefault="00552A7E" w:rsidP="00552A7E">
            <w:pPr>
              <w:rPr>
                <w:i/>
              </w:rPr>
            </w:pPr>
            <w:r w:rsidRPr="00F73358">
              <w:rPr>
                <w:i/>
              </w:rPr>
              <w:t>Program Level Learning Outcomes Assessments</w:t>
            </w:r>
          </w:p>
          <w:p w:rsidR="00552A7E" w:rsidRPr="00F73358" w:rsidRDefault="00552A7E" w:rsidP="00552A7E">
            <w:pPr>
              <w:rPr>
                <w:i/>
              </w:rPr>
            </w:pPr>
            <w:r w:rsidRPr="00F73358">
              <w:rPr>
                <w:i/>
              </w:rPr>
              <w:t>Assess the overarching program learning outcomes for all program completers, majors, or graduates only.</w:t>
            </w:r>
          </w:p>
          <w:p w:rsidR="00552A7E" w:rsidRPr="00F73358" w:rsidRDefault="00552A7E" w:rsidP="00F73358">
            <w:pPr>
              <w:rPr>
                <w:i/>
              </w:rPr>
            </w:pPr>
            <w:r w:rsidRPr="00F73358">
              <w:rPr>
                <w:i/>
              </w:rPr>
              <w:t>Potential Program Level Learning Outcomes Assessment Tools: Capstone Project or Comprehensive Exam Scores; Portfolio Scores; Student Certification or Licensure Exam Scores; etc.</w:t>
            </w:r>
          </w:p>
        </w:tc>
      </w:tr>
      <w:tr w:rsidR="00552A7E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552A7E" w:rsidRPr="006C5ED0" w:rsidRDefault="006C5ED0" w:rsidP="00552A7E">
            <w:pPr>
              <w:rPr>
                <w:b/>
              </w:rPr>
            </w:pPr>
            <w:r>
              <w:rPr>
                <w:b/>
              </w:rPr>
              <w:t>SLO 1</w:t>
            </w:r>
          </w:p>
        </w:tc>
        <w:tc>
          <w:tcPr>
            <w:tcW w:w="1000" w:type="pct"/>
          </w:tcPr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>
            <w:pPr>
              <w:rPr>
                <w:b/>
              </w:rPr>
            </w:pPr>
          </w:p>
        </w:tc>
        <w:tc>
          <w:tcPr>
            <w:tcW w:w="1000" w:type="pct"/>
          </w:tcPr>
          <w:p w:rsidR="00552A7E" w:rsidRPr="00552A7E" w:rsidRDefault="00552A7E" w:rsidP="00552A7E"/>
        </w:tc>
      </w:tr>
      <w:tr w:rsidR="00552A7E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552A7E" w:rsidRPr="006C5ED0" w:rsidRDefault="006C5ED0" w:rsidP="00552A7E">
            <w:pPr>
              <w:rPr>
                <w:b/>
              </w:rPr>
            </w:pPr>
            <w:r w:rsidRPr="006C5ED0">
              <w:rPr>
                <w:b/>
              </w:rPr>
              <w:t>SLO 2</w:t>
            </w:r>
          </w:p>
        </w:tc>
        <w:tc>
          <w:tcPr>
            <w:tcW w:w="1000" w:type="pct"/>
          </w:tcPr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>
            <w:pPr>
              <w:rPr>
                <w:b/>
              </w:rPr>
            </w:pPr>
          </w:p>
        </w:tc>
        <w:tc>
          <w:tcPr>
            <w:tcW w:w="1000" w:type="pct"/>
          </w:tcPr>
          <w:p w:rsidR="00552A7E" w:rsidRPr="00552A7E" w:rsidRDefault="00552A7E" w:rsidP="00552A7E"/>
        </w:tc>
      </w:tr>
      <w:tr w:rsidR="00552A7E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552A7E" w:rsidRPr="006C5ED0" w:rsidRDefault="006C5ED0" w:rsidP="00552A7E">
            <w:pPr>
              <w:rPr>
                <w:b/>
              </w:rPr>
            </w:pPr>
            <w:r w:rsidRPr="006C5ED0">
              <w:rPr>
                <w:b/>
              </w:rPr>
              <w:t>SLO 3</w:t>
            </w:r>
          </w:p>
        </w:tc>
        <w:tc>
          <w:tcPr>
            <w:tcW w:w="1000" w:type="pct"/>
          </w:tcPr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>
            <w:pPr>
              <w:rPr>
                <w:b/>
              </w:rPr>
            </w:pPr>
          </w:p>
        </w:tc>
        <w:tc>
          <w:tcPr>
            <w:tcW w:w="1000" w:type="pct"/>
          </w:tcPr>
          <w:p w:rsidR="00552A7E" w:rsidRPr="00552A7E" w:rsidRDefault="00552A7E" w:rsidP="00552A7E"/>
        </w:tc>
      </w:tr>
      <w:tr w:rsidR="00552A7E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552A7E" w:rsidRPr="006C5ED0" w:rsidRDefault="006C5ED0" w:rsidP="00552A7E">
            <w:pPr>
              <w:rPr>
                <w:b/>
              </w:rPr>
            </w:pPr>
            <w:r w:rsidRPr="006C5ED0">
              <w:rPr>
                <w:b/>
              </w:rPr>
              <w:t>SLO 4</w:t>
            </w:r>
          </w:p>
        </w:tc>
        <w:tc>
          <w:tcPr>
            <w:tcW w:w="1000" w:type="pct"/>
          </w:tcPr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>
            <w:pPr>
              <w:rPr>
                <w:b/>
              </w:rPr>
            </w:pPr>
          </w:p>
        </w:tc>
        <w:tc>
          <w:tcPr>
            <w:tcW w:w="1000" w:type="pct"/>
          </w:tcPr>
          <w:p w:rsidR="00552A7E" w:rsidRPr="00552A7E" w:rsidRDefault="00552A7E" w:rsidP="00552A7E"/>
        </w:tc>
      </w:tr>
      <w:tr w:rsidR="006C5ED0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6C5ED0" w:rsidRPr="006C5ED0" w:rsidRDefault="006C5ED0" w:rsidP="00552A7E">
            <w:pPr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1000" w:type="pct"/>
          </w:tcPr>
          <w:p w:rsidR="006C5ED0" w:rsidRPr="00552A7E" w:rsidRDefault="006C5ED0" w:rsidP="00552A7E"/>
        </w:tc>
        <w:tc>
          <w:tcPr>
            <w:tcW w:w="1000" w:type="pct"/>
          </w:tcPr>
          <w:p w:rsidR="006C5ED0" w:rsidRPr="00552A7E" w:rsidRDefault="006C5ED0" w:rsidP="00552A7E"/>
        </w:tc>
        <w:tc>
          <w:tcPr>
            <w:tcW w:w="1000" w:type="pct"/>
          </w:tcPr>
          <w:p w:rsidR="006C5ED0" w:rsidRPr="00552A7E" w:rsidRDefault="006C5ED0" w:rsidP="00552A7E">
            <w:pPr>
              <w:rPr>
                <w:b/>
              </w:rPr>
            </w:pPr>
          </w:p>
        </w:tc>
        <w:tc>
          <w:tcPr>
            <w:tcW w:w="1000" w:type="pct"/>
          </w:tcPr>
          <w:p w:rsidR="006C5ED0" w:rsidRPr="00552A7E" w:rsidRDefault="006C5ED0" w:rsidP="00552A7E"/>
        </w:tc>
      </w:tr>
      <w:tr w:rsidR="00552A7E" w:rsidRPr="00552A7E" w:rsidTr="00AE52DE">
        <w:trPr>
          <w:trHeight w:val="434"/>
        </w:trPr>
        <w:tc>
          <w:tcPr>
            <w:tcW w:w="5000" w:type="pct"/>
            <w:gridSpan w:val="5"/>
            <w:shd w:val="clear" w:color="auto" w:fill="F2F2F2"/>
            <w:tcMar>
              <w:left w:w="29" w:type="dxa"/>
            </w:tcMar>
          </w:tcPr>
          <w:p w:rsidR="00552A7E" w:rsidRPr="00552A7E" w:rsidRDefault="00552A7E" w:rsidP="00552A7E">
            <w:r w:rsidRPr="00552A7E">
              <w:t>Other Program Quality and Success Measures</w:t>
            </w:r>
          </w:p>
          <w:p w:rsidR="00552A7E" w:rsidRPr="00552A7E" w:rsidRDefault="00552A7E" w:rsidP="00552A7E">
            <w:pPr>
              <w:rPr>
                <w:i/>
              </w:rPr>
            </w:pPr>
            <w:r w:rsidRPr="00552A7E">
              <w:rPr>
                <w:i/>
              </w:rPr>
              <w:t>Programs may decide to assess other program quality and success measures using tools that do not directly measure student learning.</w:t>
            </w:r>
          </w:p>
          <w:p w:rsidR="00552A7E" w:rsidRPr="00552A7E" w:rsidRDefault="00552A7E" w:rsidP="00552A7E">
            <w:pPr>
              <w:rPr>
                <w:i/>
              </w:rPr>
            </w:pPr>
            <w:r w:rsidRPr="00552A7E">
              <w:rPr>
                <w:i/>
              </w:rPr>
              <w:t>Potential Program Outcomes Assessment Tools: Student Satisfaction Surveys; Employer Satisfaction Surveys; Four-year Institution Faculty Surveys; Gaining or Maintaining Special Program Accreditation; PAC Approvals; Curriculum and Other Alignment Studies; Action Research; Etc.</w:t>
            </w:r>
          </w:p>
          <w:p w:rsidR="00552A7E" w:rsidRPr="00552A7E" w:rsidRDefault="00552A7E" w:rsidP="00552A7E"/>
        </w:tc>
      </w:tr>
      <w:tr w:rsidR="00552A7E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552A7E" w:rsidRPr="006C5ED0" w:rsidRDefault="006C5ED0" w:rsidP="006C5ED0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Quality/Success Measure 1</w:t>
            </w:r>
          </w:p>
        </w:tc>
        <w:tc>
          <w:tcPr>
            <w:tcW w:w="1000" w:type="pct"/>
          </w:tcPr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/>
        </w:tc>
      </w:tr>
      <w:tr w:rsidR="00552A7E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552A7E" w:rsidRPr="006C5ED0" w:rsidRDefault="006C5ED0" w:rsidP="00552A7E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Quality/Success Measure 2</w:t>
            </w:r>
          </w:p>
        </w:tc>
        <w:tc>
          <w:tcPr>
            <w:tcW w:w="1000" w:type="pct"/>
          </w:tcPr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/>
        </w:tc>
        <w:tc>
          <w:tcPr>
            <w:tcW w:w="1000" w:type="pct"/>
          </w:tcPr>
          <w:p w:rsidR="00552A7E" w:rsidRPr="00552A7E" w:rsidRDefault="00552A7E" w:rsidP="00552A7E"/>
        </w:tc>
      </w:tr>
      <w:tr w:rsidR="00552A7E" w:rsidRPr="00552A7E" w:rsidTr="00AE52DE">
        <w:trPr>
          <w:trHeight w:val="434"/>
        </w:trPr>
        <w:tc>
          <w:tcPr>
            <w:tcW w:w="1000" w:type="pct"/>
            <w:tcMar>
              <w:left w:w="29" w:type="dxa"/>
            </w:tcMar>
          </w:tcPr>
          <w:p w:rsidR="00552A7E" w:rsidRPr="00552A7E" w:rsidRDefault="006C5ED0" w:rsidP="00552A7E">
            <w:pPr>
              <w:spacing w:after="160" w:line="259" w:lineRule="auto"/>
            </w:pPr>
            <w:r>
              <w:lastRenderedPageBreak/>
              <w:t>…</w:t>
            </w:r>
          </w:p>
        </w:tc>
        <w:tc>
          <w:tcPr>
            <w:tcW w:w="1000" w:type="pct"/>
          </w:tcPr>
          <w:p w:rsidR="00552A7E" w:rsidRPr="00552A7E" w:rsidRDefault="00552A7E" w:rsidP="00552A7E">
            <w:pPr>
              <w:spacing w:after="160" w:line="259" w:lineRule="auto"/>
            </w:pPr>
          </w:p>
        </w:tc>
        <w:tc>
          <w:tcPr>
            <w:tcW w:w="1000" w:type="pct"/>
          </w:tcPr>
          <w:p w:rsidR="00552A7E" w:rsidRPr="00552A7E" w:rsidRDefault="00552A7E" w:rsidP="00552A7E">
            <w:pPr>
              <w:spacing w:after="160" w:line="259" w:lineRule="auto"/>
            </w:pPr>
          </w:p>
        </w:tc>
        <w:tc>
          <w:tcPr>
            <w:tcW w:w="1000" w:type="pct"/>
          </w:tcPr>
          <w:p w:rsidR="00552A7E" w:rsidRPr="00552A7E" w:rsidRDefault="00552A7E" w:rsidP="00552A7E">
            <w:pPr>
              <w:spacing w:after="160" w:line="259" w:lineRule="auto"/>
              <w:rPr>
                <w:b/>
              </w:rPr>
            </w:pPr>
          </w:p>
        </w:tc>
        <w:tc>
          <w:tcPr>
            <w:tcW w:w="1000" w:type="pct"/>
          </w:tcPr>
          <w:p w:rsidR="00552A7E" w:rsidRPr="00552A7E" w:rsidRDefault="00552A7E" w:rsidP="00552A7E">
            <w:pPr>
              <w:spacing w:after="160" w:line="259" w:lineRule="auto"/>
            </w:pPr>
          </w:p>
        </w:tc>
      </w:tr>
    </w:tbl>
    <w:p w:rsidR="003239A4" w:rsidRPr="003239A4" w:rsidRDefault="003239A4" w:rsidP="003239A4">
      <w:pPr>
        <w:rPr>
          <w:sz w:val="18"/>
        </w:rPr>
      </w:pPr>
      <w:r w:rsidRPr="003239A4">
        <w:rPr>
          <w:sz w:val="18"/>
        </w:rPr>
        <w:t>Form adapted January 2014 from assessment plan template developed by Salt Lake Community College (http://vvww.slcc.edu/assessment/help.aspx)</w:t>
      </w:r>
    </w:p>
    <w:p w:rsidR="00552A7E" w:rsidRDefault="00552A7E" w:rsidP="00F73358"/>
    <w:sectPr w:rsidR="00552A7E" w:rsidSect="00552A7E">
      <w:headerReference w:type="default" r:id="rId7"/>
      <w:footerReference w:type="default" r:id="rId8"/>
      <w:pgSz w:w="15840" w:h="12240" w:orient="landscape" w:code="1"/>
      <w:pgMar w:top="720" w:right="720" w:bottom="720" w:left="72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A7E" w:rsidRDefault="00552A7E" w:rsidP="00552A7E">
      <w:r>
        <w:separator/>
      </w:r>
    </w:p>
  </w:endnote>
  <w:endnote w:type="continuationSeparator" w:id="0">
    <w:p w:rsidR="00552A7E" w:rsidRDefault="00552A7E" w:rsidP="0055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358" w:rsidRPr="00F73358" w:rsidRDefault="00F73358" w:rsidP="00F73358">
    <w:pPr>
      <w:pStyle w:val="Footer"/>
      <w:tabs>
        <w:tab w:val="clear" w:pos="4680"/>
        <w:tab w:val="clear" w:pos="9360"/>
        <w:tab w:val="center" w:pos="7200"/>
        <w:tab w:val="right" w:pos="14400"/>
      </w:tabs>
      <w:rPr>
        <w:rFonts w:asciiTheme="majorHAnsi" w:hAnsiTheme="majorHAnsi"/>
      </w:rPr>
    </w:pPr>
    <w:r w:rsidRPr="00F73358">
      <w:rPr>
        <w:rFonts w:asciiTheme="majorHAnsi" w:hAnsiTheme="majorHAnsi"/>
      </w:rPr>
      <w:t xml:space="preserve">Page </w:t>
    </w:r>
    <w:r w:rsidRPr="00F73358">
      <w:rPr>
        <w:rFonts w:asciiTheme="majorHAnsi" w:hAnsiTheme="majorHAnsi"/>
      </w:rPr>
      <w:fldChar w:fldCharType="begin"/>
    </w:r>
    <w:r w:rsidRPr="00F73358">
      <w:rPr>
        <w:rFonts w:asciiTheme="majorHAnsi" w:hAnsiTheme="majorHAnsi"/>
      </w:rPr>
      <w:instrText xml:space="preserve"> PAGE   \* MERGEFORMAT </w:instrText>
    </w:r>
    <w:r w:rsidRPr="00F73358">
      <w:rPr>
        <w:rFonts w:asciiTheme="majorHAnsi" w:hAnsiTheme="majorHAnsi"/>
      </w:rPr>
      <w:fldChar w:fldCharType="separate"/>
    </w:r>
    <w:r w:rsidR="00927521">
      <w:rPr>
        <w:rFonts w:asciiTheme="majorHAnsi" w:hAnsiTheme="majorHAnsi"/>
        <w:noProof/>
      </w:rPr>
      <w:t>2</w:t>
    </w:r>
    <w:r w:rsidRPr="00F73358">
      <w:rPr>
        <w:rFonts w:asciiTheme="majorHAnsi" w:hAnsiTheme="majorHAnsi"/>
      </w:rPr>
      <w:fldChar w:fldCharType="end"/>
    </w:r>
    <w:r w:rsidRPr="00F73358">
      <w:rPr>
        <w:rFonts w:asciiTheme="majorHAnsi" w:hAnsiTheme="majorHAnsi"/>
      </w:rPr>
      <w:t xml:space="preserve"> of </w:t>
    </w:r>
    <w:r w:rsidRPr="00F73358">
      <w:rPr>
        <w:rFonts w:asciiTheme="majorHAnsi" w:hAnsiTheme="majorHAnsi"/>
      </w:rPr>
      <w:fldChar w:fldCharType="begin"/>
    </w:r>
    <w:r w:rsidRPr="00F73358">
      <w:rPr>
        <w:rFonts w:asciiTheme="majorHAnsi" w:hAnsiTheme="majorHAnsi"/>
      </w:rPr>
      <w:instrText xml:space="preserve"> NUMPAGES   \* MERGEFORMAT </w:instrText>
    </w:r>
    <w:r w:rsidRPr="00F73358">
      <w:rPr>
        <w:rFonts w:asciiTheme="majorHAnsi" w:hAnsiTheme="majorHAnsi"/>
      </w:rPr>
      <w:fldChar w:fldCharType="separate"/>
    </w:r>
    <w:r w:rsidR="00927521">
      <w:rPr>
        <w:rFonts w:asciiTheme="majorHAnsi" w:hAnsiTheme="majorHAnsi"/>
        <w:noProof/>
      </w:rPr>
      <w:t>2</w:t>
    </w:r>
    <w:r w:rsidRPr="00F73358">
      <w:rPr>
        <w:rFonts w:asciiTheme="majorHAnsi" w:hAnsiTheme="majorHAnsi"/>
      </w:rPr>
      <w:fldChar w:fldCharType="end"/>
    </w:r>
    <w:r w:rsidR="00F60B9A">
      <w:rPr>
        <w:rFonts w:asciiTheme="majorHAnsi" w:hAnsiTheme="majorHAnsi"/>
      </w:rPr>
      <w:tab/>
    </w:r>
    <w:r w:rsidR="00F60B9A">
      <w:rPr>
        <w:rFonts w:asciiTheme="majorHAnsi" w:hAnsiTheme="majorHAnsi"/>
      </w:rPr>
      <w:tab/>
      <w:t>Available at www.goshen.edu/ir/hlc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A7E" w:rsidRDefault="00552A7E" w:rsidP="00552A7E">
      <w:r>
        <w:separator/>
      </w:r>
    </w:p>
  </w:footnote>
  <w:footnote w:type="continuationSeparator" w:id="0">
    <w:p w:rsidR="00552A7E" w:rsidRDefault="00552A7E" w:rsidP="00552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A7E" w:rsidRPr="00552A7E" w:rsidRDefault="00552A7E" w:rsidP="00552A7E">
    <w:pPr>
      <w:pStyle w:val="Header"/>
      <w:tabs>
        <w:tab w:val="clear" w:pos="4680"/>
        <w:tab w:val="clear" w:pos="9360"/>
        <w:tab w:val="center" w:pos="7200"/>
        <w:tab w:val="right" w:pos="14400"/>
      </w:tabs>
      <w:rPr>
        <w:rFonts w:asciiTheme="majorHAnsi" w:hAnsiTheme="majorHAnsi"/>
        <w:b/>
      </w:rPr>
    </w:pPr>
    <w:r>
      <w:tab/>
    </w:r>
    <w:r>
      <w:rPr>
        <w:rFonts w:asciiTheme="majorHAnsi" w:hAnsiTheme="majorHAnsi"/>
        <w:b/>
      </w:rPr>
      <w:t>Academic Program Assessment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2F"/>
    <w:rsid w:val="003239A4"/>
    <w:rsid w:val="004C022F"/>
    <w:rsid w:val="00552A7E"/>
    <w:rsid w:val="006C5ED0"/>
    <w:rsid w:val="00927521"/>
    <w:rsid w:val="00F14FC9"/>
    <w:rsid w:val="00F60B9A"/>
    <w:rsid w:val="00F7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16C1CDEB-431E-43CB-AD3D-1B052F64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A7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A7E"/>
  </w:style>
  <w:style w:type="paragraph" w:styleId="Footer">
    <w:name w:val="footer"/>
    <w:basedOn w:val="Normal"/>
    <w:link w:val="FooterChar"/>
    <w:uiPriority w:val="99"/>
    <w:unhideWhenUsed/>
    <w:rsid w:val="00552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A7E"/>
  </w:style>
  <w:style w:type="character" w:styleId="Hyperlink">
    <w:name w:val="Hyperlink"/>
    <w:basedOn w:val="DefaultParagraphFont"/>
    <w:uiPriority w:val="99"/>
    <w:unhideWhenUsed/>
    <w:rsid w:val="00552A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_GC">
      <a:majorFont>
        <a:latin typeface="Arial Narrow"/>
        <a:ea typeface=""/>
        <a:cs typeface=""/>
      </a:majorFont>
      <a:minorFont>
        <a:latin typeface="Adobe Garamon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Goshen College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 Barge</dc:creator>
  <cp:keywords/>
  <dc:description/>
  <cp:lastModifiedBy>Scott C Barge</cp:lastModifiedBy>
  <cp:revision>5</cp:revision>
  <dcterms:created xsi:type="dcterms:W3CDTF">2014-01-21T13:03:00Z</dcterms:created>
  <dcterms:modified xsi:type="dcterms:W3CDTF">2014-02-05T17:54:00Z</dcterms:modified>
</cp:coreProperties>
</file>